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AFC" w:rsidRDefault="00E81E59">
      <w:pPr>
        <w:spacing w:after="0"/>
      </w:pPr>
      <w:r>
        <w:rPr>
          <w:noProof/>
        </w:rPr>
        <mc:AlternateContent>
          <mc:Choice Requires="wps">
            <w:drawing>
              <wp:anchor distT="0" distB="0" distL="114300" distR="114300" simplePos="0" relativeHeight="251658240" behindDoc="0" locked="0" layoutInCell="1" hidden="0" allowOverlap="1">
                <wp:simplePos x="0" y="0"/>
                <wp:positionH relativeFrom="margin">
                  <wp:align>left</wp:align>
                </wp:positionH>
                <wp:positionV relativeFrom="paragraph">
                  <wp:posOffset>0</wp:posOffset>
                </wp:positionV>
                <wp:extent cx="1871345" cy="1612900"/>
                <wp:effectExtent l="0" t="0" r="0" b="6350"/>
                <wp:wrapSquare wrapText="bothSides" distT="0" distB="0" distL="114300" distR="114300"/>
                <wp:docPr id="4" name=""/>
                <wp:cNvGraphicFramePr/>
                <a:graphic xmlns:a="http://schemas.openxmlformats.org/drawingml/2006/main">
                  <a:graphicData uri="http://schemas.microsoft.com/office/word/2010/wordprocessingShape">
                    <wps:wsp>
                      <wps:cNvSpPr/>
                      <wps:spPr>
                        <a:xfrm>
                          <a:off x="0" y="0"/>
                          <a:ext cx="1871345" cy="1612900"/>
                        </a:xfrm>
                        <a:prstGeom prst="rect">
                          <a:avLst/>
                        </a:prstGeom>
                        <a:noFill/>
                        <a:ln>
                          <a:noFill/>
                        </a:ln>
                      </wps:spPr>
                      <wps:txbx>
                        <w:txbxContent>
                          <w:p w:rsidR="00522AFC" w:rsidRDefault="00E81E59">
                            <w:pPr>
                              <w:spacing w:after="0" w:line="240" w:lineRule="auto"/>
                              <w:jc w:val="center"/>
                              <w:textDirection w:val="btLr"/>
                            </w:pPr>
                            <w:r>
                              <w:rPr>
                                <w:rFonts w:ascii="KBSticktoIt" w:eastAsia="KBSticktoIt" w:hAnsi="KBSticktoIt" w:cs="KBSticktoIt"/>
                                <w:color w:val="000000"/>
                                <w:sz w:val="72"/>
                              </w:rPr>
                              <w:t>Travel and Tourism</w:t>
                            </w:r>
                          </w:p>
                          <w:p w:rsidR="00522AFC" w:rsidRDefault="00E81E59">
                            <w:pPr>
                              <w:spacing w:after="0" w:line="240" w:lineRule="auto"/>
                              <w:jc w:val="center"/>
                              <w:textDirection w:val="btLr"/>
                            </w:pPr>
                            <w:r>
                              <w:rPr>
                                <w:rFonts w:ascii="KBSticktoIt" w:eastAsia="KBSticktoIt" w:hAnsi="KBSticktoIt" w:cs="KBSticktoIt"/>
                                <w:color w:val="000000"/>
                                <w:sz w:val="72"/>
                              </w:rPr>
                              <w:t>Subject Enhancement work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6" style="position:absolute;margin-left:0;margin-top:0;width:147.35pt;height:12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" filled="f" stroked="f">
                <v:textbox inset="2.53958mm,1.2694mm,2.53958mm,1.2694mm">
                  <w:txbxContent>
                    <w:p w:rsidR="00522AFC" w:rsidRDefault="00E81E59">
                      <w:pPr>
                        <w:spacing w:after="0" w:line="240" w:lineRule="auto"/>
                        <w:jc w:val="center"/>
                        <w:textDirection w:val="btLr"/>
                      </w:pPr>
                      <w:r>
                        <w:rPr>
                          <w:rFonts w:ascii="KBSticktoIt" w:eastAsia="KBSticktoIt" w:hAnsi="KBSticktoIt" w:cs="KBSticktoIt"/>
                          <w:color w:val="000000"/>
                          <w:sz w:val="72"/>
                        </w:rPr>
                        <w:t>Travel and Tourism</w:t>
                      </w:r>
                    </w:p>
                    <w:p w:rsidR="00522AFC" w:rsidRDefault="00E81E59">
                      <w:pPr>
                        <w:spacing w:after="0" w:line="240" w:lineRule="auto"/>
                        <w:jc w:val="center"/>
                        <w:textDirection w:val="btLr"/>
                      </w:pPr>
                      <w:r>
                        <w:rPr>
                          <w:rFonts w:ascii="KBSticktoIt" w:eastAsia="KBSticktoIt" w:hAnsi="KBSticktoIt" w:cs="KBSticktoIt"/>
                          <w:color w:val="000000"/>
                          <w:sz w:val="72"/>
                        </w:rPr>
                        <w:t>Subject Enhancement work</w:t>
                      </w:r>
                    </w:p>
                  </w:txbxContent>
                </v:textbox>
                <w10:wrap type="square" anchorx="margin"/>
              </v:rect>
            </w:pict>
          </mc:Fallback>
        </mc:AlternateContent>
      </w: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t>Hello! Welcome to Travel and Tourism. Please don’t worry if you have never studied Travel and Tourism before. We are here to guide you through the course and to build your confidence within this new subject!</w:t>
      </w:r>
    </w:p>
    <w:p w:rsidR="00522AFC" w:rsidRDefault="00522AFC">
      <w:pPr>
        <w:spacing w:after="0"/>
        <w:rPr>
          <w:rFonts w:ascii="Century Gothic" w:eastAsia="Century Gothic" w:hAnsi="Century Gothic" w:cs="Century Gothic"/>
        </w:rPr>
      </w:pP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t xml:space="preserve">There are some tasks that we would like you to complete before starting the course in September. </w:t>
      </w:r>
    </w:p>
    <w:p w:rsidR="00522AFC" w:rsidRDefault="00522AFC">
      <w:pPr>
        <w:spacing w:after="0"/>
        <w:rPr>
          <w:rFonts w:ascii="Century Gothic" w:eastAsia="Century Gothic" w:hAnsi="Century Gothic" w:cs="Century Gothic"/>
        </w:rPr>
      </w:pP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t>1. Starting out!</w:t>
      </w:r>
    </w:p>
    <w:p w:rsidR="00522AFC" w:rsidRDefault="00522AFC">
      <w:pPr>
        <w:spacing w:after="0"/>
        <w:rPr>
          <w:rFonts w:ascii="Century Gothic" w:eastAsia="Century Gothic" w:hAnsi="Century Gothic" w:cs="Century Gothic"/>
        </w:rPr>
      </w:pP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t xml:space="preserve">A good place to start is with your own experiences of travel and tourism. Complete the table below. </w:t>
      </w:r>
    </w:p>
    <w:tbl>
      <w:tblPr>
        <w:tblStyle w:val="a"/>
        <w:tblW w:w="10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3"/>
        <w:gridCol w:w="5193"/>
      </w:tblGrid>
      <w:tr w:rsidR="00522AFC">
        <w:trPr>
          <w:trHeight w:val="392"/>
        </w:trPr>
        <w:tc>
          <w:tcPr>
            <w:tcW w:w="5193" w:type="dxa"/>
          </w:tcPr>
          <w:p w:rsidR="00522AFC" w:rsidRDefault="00E81E59">
            <w:pPr>
              <w:jc w:val="center"/>
              <w:rPr>
                <w:rFonts w:ascii="Century Gothic" w:eastAsia="Century Gothic" w:hAnsi="Century Gothic" w:cs="Century Gothic"/>
              </w:rPr>
            </w:pPr>
            <w:r>
              <w:rPr>
                <w:rFonts w:ascii="Century Gothic" w:eastAsia="Century Gothic" w:hAnsi="Century Gothic" w:cs="Century Gothic"/>
              </w:rPr>
              <w:t>Question</w:t>
            </w:r>
          </w:p>
        </w:tc>
        <w:tc>
          <w:tcPr>
            <w:tcW w:w="5193" w:type="dxa"/>
          </w:tcPr>
          <w:p w:rsidR="00522AFC" w:rsidRDefault="00E81E59">
            <w:pPr>
              <w:jc w:val="center"/>
              <w:rPr>
                <w:rFonts w:ascii="Century Gothic" w:eastAsia="Century Gothic" w:hAnsi="Century Gothic" w:cs="Century Gothic"/>
              </w:rPr>
            </w:pPr>
            <w:r>
              <w:rPr>
                <w:rFonts w:ascii="Century Gothic" w:eastAsia="Century Gothic" w:hAnsi="Century Gothic" w:cs="Century Gothic"/>
              </w:rPr>
              <w:t>Answer</w:t>
            </w:r>
          </w:p>
        </w:tc>
      </w:tr>
      <w:tr w:rsidR="00522AFC">
        <w:trPr>
          <w:trHeight w:val="1231"/>
        </w:trPr>
        <w:tc>
          <w:tcPr>
            <w:tcW w:w="5193" w:type="dxa"/>
          </w:tcPr>
          <w:p w:rsidR="00522AFC" w:rsidRDefault="00E81E59">
            <w:pPr>
              <w:rPr>
                <w:rFonts w:ascii="Century Gothic" w:eastAsia="Century Gothic" w:hAnsi="Century Gothic" w:cs="Century Gothic"/>
              </w:rPr>
            </w:pPr>
            <w:r>
              <w:rPr>
                <w:rFonts w:ascii="Century Gothic" w:eastAsia="Century Gothic" w:hAnsi="Century Gothic" w:cs="Century Gothic"/>
              </w:rPr>
              <w:t>Where did you go on</w:t>
            </w:r>
            <w:r>
              <w:rPr>
                <w:rFonts w:ascii="Century Gothic" w:eastAsia="Century Gothic" w:hAnsi="Century Gothic" w:cs="Century Gothic"/>
              </w:rPr>
              <w:t xml:space="preserve"> holiday last?</w:t>
            </w:r>
          </w:p>
        </w:tc>
        <w:tc>
          <w:tcPr>
            <w:tcW w:w="5193"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rPr>
          <w:trHeight w:val="1231"/>
        </w:trPr>
        <w:tc>
          <w:tcPr>
            <w:tcW w:w="5193" w:type="dxa"/>
          </w:tcPr>
          <w:p w:rsidR="00522AFC" w:rsidRDefault="00E81E59">
            <w:pPr>
              <w:rPr>
                <w:rFonts w:ascii="Century Gothic" w:eastAsia="Century Gothic" w:hAnsi="Century Gothic" w:cs="Century Gothic"/>
              </w:rPr>
            </w:pPr>
            <w:r>
              <w:rPr>
                <w:rFonts w:ascii="Century Gothic" w:eastAsia="Century Gothic" w:hAnsi="Century Gothic" w:cs="Century Gothic"/>
              </w:rPr>
              <w:t>Was it in the UK or abroad?</w:t>
            </w:r>
          </w:p>
        </w:tc>
        <w:tc>
          <w:tcPr>
            <w:tcW w:w="5193"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rPr>
          <w:trHeight w:val="1231"/>
        </w:trPr>
        <w:tc>
          <w:tcPr>
            <w:tcW w:w="5193" w:type="dxa"/>
          </w:tcPr>
          <w:p w:rsidR="00522AFC" w:rsidRDefault="00E81E59">
            <w:pPr>
              <w:rPr>
                <w:rFonts w:ascii="Century Gothic" w:eastAsia="Century Gothic" w:hAnsi="Century Gothic" w:cs="Century Gothic"/>
              </w:rPr>
            </w:pPr>
            <w:r>
              <w:rPr>
                <w:rFonts w:ascii="Century Gothic" w:eastAsia="Century Gothic" w:hAnsi="Century Gothic" w:cs="Century Gothic"/>
              </w:rPr>
              <w:t>How did you get there?</w:t>
            </w:r>
          </w:p>
        </w:tc>
        <w:tc>
          <w:tcPr>
            <w:tcW w:w="5193"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rPr>
          <w:trHeight w:val="1205"/>
        </w:trPr>
        <w:tc>
          <w:tcPr>
            <w:tcW w:w="5193" w:type="dxa"/>
          </w:tcPr>
          <w:p w:rsidR="00522AFC" w:rsidRDefault="00E81E59">
            <w:pPr>
              <w:rPr>
                <w:rFonts w:ascii="Century Gothic" w:eastAsia="Century Gothic" w:hAnsi="Century Gothic" w:cs="Century Gothic"/>
              </w:rPr>
            </w:pPr>
            <w:r>
              <w:rPr>
                <w:rFonts w:ascii="Century Gothic" w:eastAsia="Century Gothic" w:hAnsi="Century Gothic" w:cs="Century Gothic"/>
              </w:rPr>
              <w:t>What type of accommodation did you stay in?</w:t>
            </w:r>
          </w:p>
        </w:tc>
        <w:tc>
          <w:tcPr>
            <w:tcW w:w="5193"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rPr>
          <w:trHeight w:val="1231"/>
        </w:trPr>
        <w:tc>
          <w:tcPr>
            <w:tcW w:w="5193" w:type="dxa"/>
          </w:tcPr>
          <w:p w:rsidR="00522AFC" w:rsidRDefault="00E81E59">
            <w:pPr>
              <w:rPr>
                <w:rFonts w:ascii="Century Gothic" w:eastAsia="Century Gothic" w:hAnsi="Century Gothic" w:cs="Century Gothic"/>
              </w:rPr>
            </w:pPr>
            <w:r>
              <w:rPr>
                <w:rFonts w:ascii="Century Gothic" w:eastAsia="Century Gothic" w:hAnsi="Century Gothic" w:cs="Century Gothic"/>
              </w:rPr>
              <w:t>What activities did you do whilst you were there?</w:t>
            </w:r>
          </w:p>
        </w:tc>
        <w:tc>
          <w:tcPr>
            <w:tcW w:w="5193"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rPr>
          <w:trHeight w:val="1231"/>
        </w:trPr>
        <w:tc>
          <w:tcPr>
            <w:tcW w:w="5193" w:type="dxa"/>
          </w:tcPr>
          <w:p w:rsidR="00522AFC" w:rsidRDefault="00E81E59">
            <w:pPr>
              <w:rPr>
                <w:rFonts w:ascii="Century Gothic" w:eastAsia="Century Gothic" w:hAnsi="Century Gothic" w:cs="Century Gothic"/>
              </w:rPr>
            </w:pPr>
            <w:r>
              <w:rPr>
                <w:rFonts w:ascii="Century Gothic" w:eastAsia="Century Gothic" w:hAnsi="Century Gothic" w:cs="Century Gothic"/>
              </w:rPr>
              <w:t>What did you eat and drink?</w:t>
            </w:r>
          </w:p>
        </w:tc>
        <w:tc>
          <w:tcPr>
            <w:tcW w:w="5193"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rPr>
          <w:trHeight w:val="1205"/>
        </w:trPr>
        <w:tc>
          <w:tcPr>
            <w:tcW w:w="5193" w:type="dxa"/>
          </w:tcPr>
          <w:p w:rsidR="00522AFC" w:rsidRDefault="00E81E59">
            <w:pPr>
              <w:rPr>
                <w:rFonts w:ascii="Century Gothic" w:eastAsia="Century Gothic" w:hAnsi="Century Gothic" w:cs="Century Gothic"/>
              </w:rPr>
            </w:pPr>
            <w:r>
              <w:rPr>
                <w:rFonts w:ascii="Century Gothic" w:eastAsia="Century Gothic" w:hAnsi="Century Gothic" w:cs="Century Gothic"/>
              </w:rPr>
              <w:t>How was the holiday organised/booked?</w:t>
            </w:r>
          </w:p>
        </w:tc>
        <w:tc>
          <w:tcPr>
            <w:tcW w:w="5193"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bl>
    <w:p w:rsidR="00522AFC" w:rsidRDefault="00522AFC">
      <w:pPr>
        <w:spacing w:after="0"/>
        <w:rPr>
          <w:rFonts w:ascii="Century Gothic" w:eastAsia="Century Gothic" w:hAnsi="Century Gothic" w:cs="Century Gothic"/>
        </w:rPr>
      </w:pPr>
    </w:p>
    <w:p w:rsidR="00E81E59" w:rsidRDefault="00E81E59">
      <w:pPr>
        <w:spacing w:after="0"/>
        <w:rPr>
          <w:rFonts w:ascii="Century Gothic" w:eastAsia="Century Gothic" w:hAnsi="Century Gothic" w:cs="Century Gothic"/>
        </w:rPr>
      </w:pPr>
    </w:p>
    <w:p w:rsidR="00E81E59" w:rsidRDefault="00E81E59">
      <w:pPr>
        <w:spacing w:after="0"/>
        <w:rPr>
          <w:rFonts w:ascii="Century Gothic" w:eastAsia="Century Gothic" w:hAnsi="Century Gothic" w:cs="Century Gothic"/>
        </w:rPr>
      </w:pPr>
    </w:p>
    <w:p w:rsidR="00E81E59" w:rsidRDefault="00E81E59">
      <w:pPr>
        <w:spacing w:after="0"/>
        <w:rPr>
          <w:rFonts w:ascii="Century Gothic" w:eastAsia="Century Gothic" w:hAnsi="Century Gothic" w:cs="Century Gothic"/>
        </w:rPr>
      </w:pPr>
    </w:p>
    <w:p w:rsidR="00E81E59" w:rsidRDefault="00E81E59">
      <w:pPr>
        <w:spacing w:after="0"/>
        <w:rPr>
          <w:rFonts w:ascii="Century Gothic" w:eastAsia="Century Gothic" w:hAnsi="Century Gothic" w:cs="Century Gothic"/>
        </w:rPr>
      </w:pPr>
    </w:p>
    <w:p w:rsidR="00E81E59" w:rsidRDefault="00E81E59">
      <w:pPr>
        <w:spacing w:after="0"/>
        <w:rPr>
          <w:rFonts w:ascii="Century Gothic" w:eastAsia="Century Gothic" w:hAnsi="Century Gothic" w:cs="Century Gothic"/>
        </w:rPr>
      </w:pPr>
    </w:p>
    <w:p w:rsidR="00E81E59" w:rsidRDefault="00E81E59">
      <w:pPr>
        <w:spacing w:after="0"/>
        <w:rPr>
          <w:rFonts w:ascii="Century Gothic" w:eastAsia="Century Gothic" w:hAnsi="Century Gothic" w:cs="Century Gothic"/>
        </w:rPr>
      </w:pPr>
      <w:bookmarkStart w:id="0" w:name="_GoBack"/>
      <w:bookmarkEnd w:id="0"/>
    </w:p>
    <w:p w:rsidR="00522AFC" w:rsidRDefault="00522AFC">
      <w:pPr>
        <w:spacing w:after="0"/>
      </w:pP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lastRenderedPageBreak/>
        <w:t>2. Key terminology</w:t>
      </w:r>
    </w:p>
    <w:p w:rsidR="00522AFC" w:rsidRDefault="00522AFC">
      <w:pPr>
        <w:spacing w:after="0"/>
        <w:rPr>
          <w:rFonts w:ascii="Century Gothic" w:eastAsia="Century Gothic" w:hAnsi="Century Gothic" w:cs="Century Gothic"/>
        </w:rPr>
      </w:pP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t>Find the definition for the key terms below. Provide examples, where possible.</w:t>
      </w:r>
    </w:p>
    <w:p w:rsidR="00522AFC" w:rsidRDefault="00522AFC">
      <w:pPr>
        <w:spacing w:after="0"/>
        <w:rPr>
          <w:rFonts w:ascii="Century Gothic" w:eastAsia="Century Gothic" w:hAnsi="Century Gothic" w:cs="Century Gothic"/>
        </w:rPr>
      </w:pP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8051"/>
      </w:tblGrid>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Travel</w:t>
            </w:r>
          </w:p>
        </w:tc>
        <w:tc>
          <w:tcPr>
            <w:tcW w:w="8051" w:type="dxa"/>
          </w:tcPr>
          <w:p w:rsidR="00522AFC" w:rsidRDefault="00E81E59">
            <w:pPr>
              <w:tabs>
                <w:tab w:val="left" w:pos="1217"/>
              </w:tabs>
              <w:rPr>
                <w:rFonts w:ascii="Century Gothic" w:eastAsia="Century Gothic" w:hAnsi="Century Gothic" w:cs="Century Gothic"/>
              </w:rPr>
            </w:pPr>
            <w:r>
              <w:rPr>
                <w:rFonts w:ascii="Century Gothic" w:eastAsia="Century Gothic" w:hAnsi="Century Gothic" w:cs="Century Gothic"/>
              </w:rPr>
              <w:tab/>
            </w:r>
          </w:p>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Tourism</w:t>
            </w:r>
          </w:p>
        </w:tc>
        <w:tc>
          <w:tcPr>
            <w:tcW w:w="8051"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Domestic Tourism</w:t>
            </w:r>
          </w:p>
        </w:tc>
        <w:tc>
          <w:tcPr>
            <w:tcW w:w="8051"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Inbound Tourism</w:t>
            </w:r>
          </w:p>
        </w:tc>
        <w:tc>
          <w:tcPr>
            <w:tcW w:w="8051"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Overseas Tourism</w:t>
            </w:r>
          </w:p>
        </w:tc>
        <w:tc>
          <w:tcPr>
            <w:tcW w:w="8051" w:type="dxa"/>
          </w:tcPr>
          <w:p w:rsidR="00522AFC" w:rsidRDefault="00522AFC">
            <w:pPr>
              <w:rPr>
                <w:rFonts w:ascii="Century Gothic" w:eastAsia="Century Gothic" w:hAnsi="Century Gothic" w:cs="Century Gothic"/>
              </w:rPr>
            </w:pPr>
          </w:p>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Public Sector</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Private Sector</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Voluntary Sector</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Travel Agent</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Tour Operator</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Seasonality</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External Factors</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Internal Factors</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Exchange Rate</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Currency</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Visitor Attraction</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Customer Service</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Insurance</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r w:rsidR="00522AFC">
        <w:tc>
          <w:tcPr>
            <w:tcW w:w="2405" w:type="dxa"/>
          </w:tcPr>
          <w:p w:rsidR="00522AFC" w:rsidRDefault="00E81E59">
            <w:pPr>
              <w:rPr>
                <w:rFonts w:ascii="Century Gothic" w:eastAsia="Century Gothic" w:hAnsi="Century Gothic" w:cs="Century Gothic"/>
              </w:rPr>
            </w:pPr>
            <w:r>
              <w:rPr>
                <w:rFonts w:ascii="Century Gothic" w:eastAsia="Century Gothic" w:hAnsi="Century Gothic" w:cs="Century Gothic"/>
              </w:rPr>
              <w:t>Trade Association</w:t>
            </w:r>
          </w:p>
          <w:p w:rsidR="00522AFC" w:rsidRDefault="00522AFC">
            <w:pPr>
              <w:rPr>
                <w:rFonts w:ascii="Century Gothic" w:eastAsia="Century Gothic" w:hAnsi="Century Gothic" w:cs="Century Gothic"/>
              </w:rPr>
            </w:pPr>
          </w:p>
        </w:tc>
        <w:tc>
          <w:tcPr>
            <w:tcW w:w="8051" w:type="dxa"/>
          </w:tcPr>
          <w:p w:rsidR="00522AFC" w:rsidRDefault="00522AFC">
            <w:pPr>
              <w:rPr>
                <w:rFonts w:ascii="Century Gothic" w:eastAsia="Century Gothic" w:hAnsi="Century Gothic" w:cs="Century Gothic"/>
              </w:rPr>
            </w:pPr>
          </w:p>
        </w:tc>
      </w:tr>
    </w:tbl>
    <w:p w:rsidR="00522AFC" w:rsidRDefault="00522AFC">
      <w:pPr>
        <w:spacing w:after="0"/>
        <w:rPr>
          <w:rFonts w:ascii="Century Gothic" w:eastAsia="Century Gothic" w:hAnsi="Century Gothic" w:cs="Century Gothic"/>
        </w:rPr>
      </w:pPr>
    </w:p>
    <w:p w:rsidR="00522AFC" w:rsidRDefault="00522AFC">
      <w:pPr>
        <w:spacing w:after="0"/>
      </w:pP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t>3. Tourism in the UK</w:t>
      </w:r>
    </w:p>
    <w:p w:rsidR="00522AFC" w:rsidRDefault="00522AFC">
      <w:pPr>
        <w:spacing w:after="0"/>
        <w:rPr>
          <w:rFonts w:ascii="Century Gothic" w:eastAsia="Century Gothic" w:hAnsi="Century Gothic" w:cs="Century Gothic"/>
        </w:rPr>
      </w:pPr>
    </w:p>
    <w:p w:rsidR="00522AFC" w:rsidRDefault="00E81E59">
      <w:pPr>
        <w:spacing w:after="0"/>
        <w:rPr>
          <w:rFonts w:ascii="Century Gothic" w:eastAsia="Century Gothic" w:hAnsi="Century Gothic" w:cs="Century Gothic"/>
        </w:rPr>
      </w:pPr>
      <w:r>
        <w:rPr>
          <w:rFonts w:ascii="Century Gothic" w:eastAsia="Century Gothic" w:hAnsi="Century Gothic" w:cs="Century Gothic"/>
        </w:rPr>
        <w:t xml:space="preserve">Visit </w:t>
      </w:r>
      <w:hyperlink r:id="rId6">
        <w:r>
          <w:rPr>
            <w:rFonts w:ascii="Century Gothic" w:eastAsia="Century Gothic" w:hAnsi="Century Gothic" w:cs="Century Gothic"/>
            <w:color w:val="0563C1"/>
            <w:u w:val="single"/>
          </w:rPr>
          <w:t>https://www.visitbritain.org/2018-snapshot</w:t>
        </w:r>
      </w:hyperlink>
      <w:r>
        <w:rPr>
          <w:rFonts w:ascii="Century Gothic" w:eastAsia="Century Gothic" w:hAnsi="Century Gothic" w:cs="Century Gothic"/>
        </w:rPr>
        <w:t xml:space="preserve"> and answer the following questions on tourism within the UK. </w:t>
      </w:r>
    </w:p>
    <w:p w:rsidR="00522AFC" w:rsidRDefault="00E81E59">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Describe trends in inbound tourism to the UK in recent years. What are the statistics telli</w:t>
      </w:r>
      <w:r>
        <w:rPr>
          <w:rFonts w:ascii="Century Gothic" w:eastAsia="Century Gothic" w:hAnsi="Century Gothic" w:cs="Century Gothic"/>
          <w:color w:val="000000"/>
        </w:rPr>
        <w:t>ng us?</w:t>
      </w:r>
    </w:p>
    <w:p w:rsidR="00522AFC" w:rsidRDefault="00E81E59">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Which countries are the major markets for UK tourism? Why?</w:t>
      </w:r>
    </w:p>
    <w:p w:rsidR="00522AFC" w:rsidRDefault="00E81E59">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What types of travel are tourists participating in?</w:t>
      </w:r>
    </w:p>
    <w:p w:rsidR="00522AFC" w:rsidRDefault="00E81E59">
      <w:pPr>
        <w:numPr>
          <w:ilvl w:val="0"/>
          <w:numId w:val="1"/>
        </w:num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Which mode of transport is most popular for tourists visiting the UK?</w:t>
      </w: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4. Visitor Attractions.</w:t>
      </w: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Our coursework in Year 12 focuses on Visitor Attractions. Complete the table below on the different types of visitor attraction. Think about places you have visited first.  </w:t>
      </w:r>
    </w:p>
    <w:p w:rsidR="00522AFC" w:rsidRDefault="00522AFC">
      <w:pPr>
        <w:spacing w:after="0" w:line="240" w:lineRule="auto"/>
        <w:rPr>
          <w:rFonts w:ascii="Century Gothic" w:eastAsia="Century Gothic" w:hAnsi="Century Gothic" w:cs="Century Gothic"/>
          <w:color w:val="000000"/>
        </w:rPr>
      </w:pPr>
    </w:p>
    <w:tbl>
      <w:tblPr>
        <w:tblStyle w:val="a1"/>
        <w:tblW w:w="10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3"/>
        <w:gridCol w:w="2623"/>
        <w:gridCol w:w="2623"/>
        <w:gridCol w:w="2623"/>
      </w:tblGrid>
      <w:tr w:rsidR="00522AFC">
        <w:trPr>
          <w:trHeight w:val="1753"/>
        </w:trPr>
        <w:tc>
          <w:tcPr>
            <w:tcW w:w="2623" w:type="dxa"/>
          </w:tcPr>
          <w:p w:rsidR="00522AFC" w:rsidRDefault="00E81E59">
            <w:pPr>
              <w:jc w:val="center"/>
              <w:rPr>
                <w:rFonts w:ascii="Century Gothic" w:eastAsia="Century Gothic" w:hAnsi="Century Gothic" w:cs="Century Gothic"/>
                <w:sz w:val="28"/>
                <w:szCs w:val="28"/>
              </w:rPr>
            </w:pPr>
            <w:r>
              <w:rPr>
                <w:rFonts w:ascii="Century Gothic" w:eastAsia="Century Gothic" w:hAnsi="Century Gothic" w:cs="Century Gothic"/>
                <w:sz w:val="28"/>
                <w:szCs w:val="28"/>
              </w:rPr>
              <w:t>Type of attraction</w:t>
            </w:r>
          </w:p>
        </w:tc>
        <w:tc>
          <w:tcPr>
            <w:tcW w:w="2623" w:type="dxa"/>
          </w:tcPr>
          <w:p w:rsidR="00522AFC" w:rsidRDefault="00E81E59">
            <w:pPr>
              <w:jc w:val="center"/>
              <w:rPr>
                <w:rFonts w:ascii="Century Gothic" w:eastAsia="Century Gothic" w:hAnsi="Century Gothic" w:cs="Century Gothic"/>
                <w:sz w:val="28"/>
                <w:szCs w:val="28"/>
              </w:rPr>
            </w:pPr>
            <w:r>
              <w:rPr>
                <w:rFonts w:ascii="Century Gothic" w:eastAsia="Century Gothic" w:hAnsi="Century Gothic" w:cs="Century Gothic"/>
                <w:sz w:val="28"/>
                <w:szCs w:val="28"/>
              </w:rPr>
              <w:t>Local example (within 15 miles of Northampton)</w:t>
            </w:r>
          </w:p>
        </w:tc>
        <w:tc>
          <w:tcPr>
            <w:tcW w:w="2623" w:type="dxa"/>
          </w:tcPr>
          <w:p w:rsidR="00522AFC" w:rsidRDefault="00E81E59">
            <w:pPr>
              <w:jc w:val="center"/>
              <w:rPr>
                <w:rFonts w:ascii="Century Gothic" w:eastAsia="Century Gothic" w:hAnsi="Century Gothic" w:cs="Century Gothic"/>
                <w:sz w:val="28"/>
                <w:szCs w:val="28"/>
              </w:rPr>
            </w:pPr>
            <w:r>
              <w:rPr>
                <w:rFonts w:ascii="Century Gothic" w:eastAsia="Century Gothic" w:hAnsi="Century Gothic" w:cs="Century Gothic"/>
                <w:sz w:val="28"/>
                <w:szCs w:val="28"/>
              </w:rPr>
              <w:t>National Exampl</w:t>
            </w:r>
            <w:r>
              <w:rPr>
                <w:rFonts w:ascii="Century Gothic" w:eastAsia="Century Gothic" w:hAnsi="Century Gothic" w:cs="Century Gothic"/>
                <w:sz w:val="28"/>
                <w:szCs w:val="28"/>
              </w:rPr>
              <w:t>e</w:t>
            </w:r>
          </w:p>
        </w:tc>
        <w:tc>
          <w:tcPr>
            <w:tcW w:w="2623" w:type="dxa"/>
          </w:tcPr>
          <w:p w:rsidR="00522AFC" w:rsidRDefault="00E81E59">
            <w:pPr>
              <w:jc w:val="center"/>
              <w:rPr>
                <w:rFonts w:ascii="Century Gothic" w:eastAsia="Century Gothic" w:hAnsi="Century Gothic" w:cs="Century Gothic"/>
                <w:sz w:val="28"/>
                <w:szCs w:val="28"/>
              </w:rPr>
            </w:pPr>
            <w:r>
              <w:rPr>
                <w:rFonts w:ascii="Century Gothic" w:eastAsia="Century Gothic" w:hAnsi="Century Gothic" w:cs="Century Gothic"/>
                <w:sz w:val="28"/>
                <w:szCs w:val="28"/>
              </w:rPr>
              <w:t>Overseas Example</w:t>
            </w:r>
          </w:p>
        </w:tc>
      </w:tr>
      <w:tr w:rsidR="00522AFC">
        <w:trPr>
          <w:trHeight w:val="584"/>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Stately Home</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50"/>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Theme Park</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84"/>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Garden</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84"/>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Museum</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50"/>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Art Gallery</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84"/>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Event</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84"/>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Sports Venue</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50"/>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Resort</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r w:rsidR="00522AFC">
        <w:trPr>
          <w:trHeight w:val="550"/>
        </w:trPr>
        <w:tc>
          <w:tcPr>
            <w:tcW w:w="2623" w:type="dxa"/>
          </w:tcPr>
          <w:p w:rsidR="00522AFC" w:rsidRDefault="00E81E59">
            <w:pPr>
              <w:rPr>
                <w:rFonts w:ascii="Century Gothic" w:eastAsia="Century Gothic" w:hAnsi="Century Gothic" w:cs="Century Gothic"/>
                <w:sz w:val="28"/>
                <w:szCs w:val="28"/>
              </w:rPr>
            </w:pPr>
            <w:r>
              <w:rPr>
                <w:rFonts w:ascii="Century Gothic" w:eastAsia="Century Gothic" w:hAnsi="Century Gothic" w:cs="Century Gothic"/>
                <w:sz w:val="28"/>
                <w:szCs w:val="28"/>
              </w:rPr>
              <w:t xml:space="preserve">Heritage </w:t>
            </w: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c>
          <w:tcPr>
            <w:tcW w:w="2623" w:type="dxa"/>
          </w:tcPr>
          <w:p w:rsidR="00522AFC" w:rsidRDefault="00522AFC">
            <w:pPr>
              <w:rPr>
                <w:rFonts w:ascii="Century Gothic" w:eastAsia="Century Gothic" w:hAnsi="Century Gothic" w:cs="Century Gothic"/>
                <w:sz w:val="28"/>
                <w:szCs w:val="28"/>
              </w:rPr>
            </w:pPr>
          </w:p>
        </w:tc>
      </w:tr>
    </w:tbl>
    <w:p w:rsidR="00522AFC" w:rsidRDefault="00522AFC">
      <w:pPr>
        <w:spacing w:after="0" w:line="240" w:lineRule="auto"/>
        <w:rPr>
          <w:rFonts w:ascii="Century Gothic" w:eastAsia="Century Gothic" w:hAnsi="Century Gothic" w:cs="Century Gothic"/>
          <w:color w:val="000000"/>
        </w:rPr>
      </w:pP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Visit </w:t>
      </w:r>
      <w:hyperlink r:id="rId7">
        <w:r>
          <w:rPr>
            <w:rFonts w:ascii="Century Gothic" w:eastAsia="Century Gothic" w:hAnsi="Century Gothic" w:cs="Century Gothic"/>
            <w:color w:val="0563C1"/>
            <w:u w:val="single"/>
          </w:rPr>
          <w:t>www.tripadvisor.com</w:t>
        </w:r>
      </w:hyperlink>
      <w:r>
        <w:rPr>
          <w:rFonts w:ascii="Century Gothic" w:eastAsia="Century Gothic" w:hAnsi="Century Gothic" w:cs="Century Gothic"/>
          <w:color w:val="000000"/>
        </w:rPr>
        <w:t xml:space="preserve"> </w:t>
      </w:r>
      <w:proofErr w:type="gramStart"/>
      <w:r>
        <w:rPr>
          <w:rFonts w:ascii="Century Gothic" w:eastAsia="Century Gothic" w:hAnsi="Century Gothic" w:cs="Century Gothic"/>
          <w:color w:val="000000"/>
        </w:rPr>
        <w:t>What</w:t>
      </w:r>
      <w:proofErr w:type="gramEnd"/>
      <w:r>
        <w:rPr>
          <w:rFonts w:ascii="Century Gothic" w:eastAsia="Century Gothic" w:hAnsi="Century Gothic" w:cs="Century Gothic"/>
          <w:color w:val="000000"/>
        </w:rPr>
        <w:t xml:space="preserve"> are the most popular visitor attractions both in Northampton and Northamptonshire? Why would a website such as Trip Advisor be useful for tourists coming to visit Northampton?</w:t>
      </w:r>
    </w:p>
    <w:p w:rsidR="00522AFC" w:rsidRDefault="00E81E59">
      <w:pPr>
        <w:spacing w:after="0" w:line="240" w:lineRule="auto"/>
        <w:rPr>
          <w:rFonts w:ascii="Century Gothic" w:eastAsia="Century Gothic" w:hAnsi="Century Gothic" w:cs="Century Gothic"/>
          <w:color w:val="000000"/>
        </w:rPr>
      </w:pPr>
      <w:r>
        <w:rPr>
          <w:noProof/>
        </w:rPr>
        <mc:AlternateContent>
          <mc:Choice Requires="wpg">
            <w:drawing>
              <wp:anchor distT="0" distB="0" distL="114300" distR="114300" simplePos="0" relativeHeight="251659264" behindDoc="0" locked="0" layoutInCell="1" hidden="0" allowOverlap="1">
                <wp:simplePos x="0" y="0"/>
                <wp:positionH relativeFrom="column">
                  <wp:posOffset>38101</wp:posOffset>
                </wp:positionH>
                <wp:positionV relativeFrom="paragraph">
                  <wp:posOffset>76200</wp:posOffset>
                </wp:positionV>
                <wp:extent cx="6756400" cy="4013200"/>
                <wp:effectExtent l="0" t="0" r="0" b="0"/>
                <wp:wrapNone/>
                <wp:docPr id="3" name=""/>
                <wp:cNvGraphicFramePr/>
                <a:graphic xmlns:a="http://schemas.openxmlformats.org/drawingml/2006/main">
                  <a:graphicData uri="http://schemas.microsoft.com/office/word/2010/wordprocessingShape">
                    <wps:wsp>
                      <wps:cNvSpPr/>
                      <wps:spPr>
                        <a:xfrm>
                          <a:off x="1974150" y="1779750"/>
                          <a:ext cx="6743700" cy="40005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22AFC" w:rsidRDefault="00522AF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76200</wp:posOffset>
                </wp:positionV>
                <wp:extent cx="6756400" cy="4013200"/>
                <wp:effectExtent b="0" l="0" r="0" t="0"/>
                <wp:wrapNone/>
                <wp:docPr id="3"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756400" cy="4013200"/>
                        </a:xfrm>
                        <a:prstGeom prst="rect"/>
                        <a:ln/>
                      </pic:spPr>
                    </pic:pic>
                  </a:graphicData>
                </a:graphic>
              </wp:anchor>
            </w:drawing>
          </mc:Fallback>
        </mc:AlternateContent>
      </w: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Where else can we find out about visitor attractions? Can you think of 5 places?</w:t>
      </w:r>
    </w:p>
    <w:p w:rsidR="00522AFC" w:rsidRDefault="00522AFC">
      <w:pPr>
        <w:spacing w:after="0" w:line="240" w:lineRule="auto"/>
        <w:rPr>
          <w:rFonts w:ascii="Century Gothic" w:eastAsia="Century Gothic" w:hAnsi="Century Gothic" w:cs="Century Gothic"/>
          <w:color w:val="000000"/>
        </w:rPr>
      </w:pP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1.</w:t>
      </w: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2.</w:t>
      </w: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3.</w:t>
      </w: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4.</w:t>
      </w: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5.</w:t>
      </w: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5. Watch!</w:t>
      </w:r>
    </w:p>
    <w:p w:rsidR="00522AFC" w:rsidRDefault="00522AFC">
      <w:pPr>
        <w:spacing w:after="0" w:line="240" w:lineRule="auto"/>
        <w:rPr>
          <w:rFonts w:ascii="Century Gothic" w:eastAsia="Century Gothic" w:hAnsi="Century Gothic" w:cs="Century Gothic"/>
          <w:color w:val="000000"/>
        </w:rPr>
      </w:pPr>
    </w:p>
    <w:p w:rsidR="00522AFC" w:rsidRDefault="00E81E59">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In Travel and Tourism, we look closely at the different sectors that make up the Travel and Tourism Industry. Watch this programme on the decline of Thomas Cook and answer the following questions.</w:t>
      </w:r>
    </w:p>
    <w:p w:rsidR="00522AFC" w:rsidRDefault="00E81E59">
      <w:pPr>
        <w:spacing w:after="0" w:line="240" w:lineRule="auto"/>
      </w:pPr>
      <w:hyperlink r:id="rId11">
        <w:r>
          <w:rPr>
            <w:color w:val="0563C1"/>
            <w:u w:val="single"/>
          </w:rPr>
          <w:t>https://www.channel4.com/programmes/thomas-cook-rise-fall-of-a-travel-agent</w:t>
        </w:r>
      </w:hyperlink>
    </w:p>
    <w:p w:rsidR="00522AFC" w:rsidRDefault="00522AFC">
      <w:pPr>
        <w:spacing w:after="0" w:line="240" w:lineRule="auto"/>
      </w:pPr>
    </w:p>
    <w:p w:rsidR="00522AFC" w:rsidRDefault="00E81E59">
      <w:pPr>
        <w:rPr>
          <w:rFonts w:ascii="Century Gothic" w:eastAsia="Century Gothic" w:hAnsi="Century Gothic" w:cs="Century Gothic"/>
        </w:rPr>
      </w:pPr>
      <w:r>
        <w:rPr>
          <w:rFonts w:ascii="Century Gothic" w:eastAsia="Century Gothic" w:hAnsi="Century Gothic" w:cs="Century Gothic"/>
        </w:rPr>
        <w:t>1. How many employees lost their jobs?</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2. What was Dave’s role with Thomas Cook?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3. Why did Dave never think it was going to happen?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4. Name </w:t>
      </w:r>
      <w:r>
        <w:rPr>
          <w:rFonts w:ascii="Century Gothic" w:eastAsia="Century Gothic" w:hAnsi="Century Gothic" w:cs="Century Gothic"/>
        </w:rPr>
        <w:t xml:space="preserve">some of the job titles the </w:t>
      </w:r>
      <w:proofErr w:type="spellStart"/>
      <w:r>
        <w:rPr>
          <w:rFonts w:ascii="Century Gothic" w:eastAsia="Century Gothic" w:hAnsi="Century Gothic" w:cs="Century Gothic"/>
        </w:rPr>
        <w:t>Walkden’s</w:t>
      </w:r>
      <w:proofErr w:type="spellEnd"/>
      <w:r>
        <w:rPr>
          <w:rFonts w:ascii="Century Gothic" w:eastAsia="Century Gothic" w:hAnsi="Century Gothic" w:cs="Century Gothic"/>
        </w:rPr>
        <w:t xml:space="preserve"> had at Thomas Cook.</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5. How long had Thomas Cook been operating for?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6. How many wars and monarchs did Thomas Cook survive through?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7. What were Thomas Cook’s first holidays based around? </w:t>
      </w:r>
    </w:p>
    <w:p w:rsidR="00522AFC" w:rsidRDefault="00E81E59">
      <w:pPr>
        <w:rPr>
          <w:rFonts w:ascii="Century Gothic" w:eastAsia="Century Gothic" w:hAnsi="Century Gothic" w:cs="Century Gothic"/>
        </w:rPr>
      </w:pPr>
      <w:r>
        <w:rPr>
          <w:rFonts w:ascii="Century Gothic" w:eastAsia="Century Gothic" w:hAnsi="Century Gothic" w:cs="Century Gothic"/>
        </w:rPr>
        <w:t>8. What were the “circular no</w:t>
      </w:r>
      <w:r>
        <w:rPr>
          <w:rFonts w:ascii="Century Gothic" w:eastAsia="Century Gothic" w:hAnsi="Century Gothic" w:cs="Century Gothic"/>
        </w:rPr>
        <w:t xml:space="preserve">tes” better known as? How were these used?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9. In 1984, what slogan began to be used?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10. What brand did Thomas Cook buy in 1998?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11. What did this brand offer?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12. What is the CAA? What does it stand for? </w:t>
      </w:r>
    </w:p>
    <w:p w:rsidR="00522AFC" w:rsidRDefault="00E81E59">
      <w:pPr>
        <w:rPr>
          <w:rFonts w:ascii="Century Gothic" w:eastAsia="Century Gothic" w:hAnsi="Century Gothic" w:cs="Century Gothic"/>
        </w:rPr>
      </w:pPr>
      <w:r>
        <w:rPr>
          <w:rFonts w:ascii="Century Gothic" w:eastAsia="Century Gothic" w:hAnsi="Century Gothic" w:cs="Century Gothic"/>
        </w:rPr>
        <w:t>13. How many tourists were affected by the co</w:t>
      </w:r>
      <w:r>
        <w:rPr>
          <w:rFonts w:ascii="Century Gothic" w:eastAsia="Century Gothic" w:hAnsi="Century Gothic" w:cs="Century Gothic"/>
        </w:rPr>
        <w:t xml:space="preserve">llapse?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14. What date did they collapse? </w:t>
      </w:r>
    </w:p>
    <w:p w:rsidR="00522AFC" w:rsidRDefault="00E81E59">
      <w:pPr>
        <w:rPr>
          <w:rFonts w:ascii="Century Gothic" w:eastAsia="Century Gothic" w:hAnsi="Century Gothic" w:cs="Century Gothic"/>
        </w:rPr>
      </w:pPr>
      <w:r>
        <w:rPr>
          <w:rFonts w:ascii="Century Gothic" w:eastAsia="Century Gothic" w:hAnsi="Century Gothic" w:cs="Century Gothic"/>
        </w:rPr>
        <w:t>15. How many countries were customer stuck in?</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16. What was the name of the mission to get them back?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17. Who are the in the firing line to blame for the collapse?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18. How much did </w:t>
      </w:r>
      <w:proofErr w:type="spellStart"/>
      <w:r>
        <w:rPr>
          <w:rFonts w:ascii="Century Gothic" w:eastAsia="Century Gothic" w:hAnsi="Century Gothic" w:cs="Century Gothic"/>
        </w:rPr>
        <w:t>Fankhauser</w:t>
      </w:r>
      <w:proofErr w:type="spellEnd"/>
      <w:r>
        <w:rPr>
          <w:rFonts w:ascii="Century Gothic" w:eastAsia="Century Gothic" w:hAnsi="Century Gothic" w:cs="Century Gothic"/>
        </w:rPr>
        <w:t xml:space="preserve"> earn as CEO?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19. What did Thomas Cook do that led to a debt crisis in 2011? </w:t>
      </w:r>
    </w:p>
    <w:p w:rsidR="00522AFC" w:rsidRDefault="00E81E59">
      <w:pPr>
        <w:rPr>
          <w:rFonts w:ascii="Century Gothic" w:eastAsia="Century Gothic" w:hAnsi="Century Gothic" w:cs="Century Gothic"/>
        </w:rPr>
      </w:pPr>
      <w:r>
        <w:rPr>
          <w:rFonts w:ascii="Century Gothic" w:eastAsia="Century Gothic" w:hAnsi="Century Gothic" w:cs="Century Gothic"/>
        </w:rPr>
        <w:t xml:space="preserve">20. In recent times, what other factors led to Thomas Cook’s demise? </w:t>
      </w: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p w:rsidR="00522AFC" w:rsidRDefault="00522AFC">
      <w:pPr>
        <w:spacing w:after="0" w:line="240" w:lineRule="auto"/>
        <w:rPr>
          <w:rFonts w:ascii="Century Gothic" w:eastAsia="Century Gothic" w:hAnsi="Century Gothic" w:cs="Century Gothic"/>
          <w:color w:val="000000"/>
        </w:rPr>
      </w:pPr>
    </w:p>
    <w:sectPr w:rsidR="00522AFC">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BStickto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03795"/>
    <w:multiLevelType w:val="multilevel"/>
    <w:tmpl w:val="3230A8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AFC"/>
    <w:rsid w:val="00522AFC"/>
    <w:rsid w:val="00E81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AAB30"/>
  <w15:docId w15:val="{D7796C27-8F22-455C-B407-B5741C02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B2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3206E3"/>
    <w:rPr>
      <w:color w:val="0563C1" w:themeColor="hyperlink"/>
      <w:u w:val="single"/>
    </w:rPr>
  </w:style>
  <w:style w:type="character" w:customStyle="1" w:styleId="UnresolvedMention">
    <w:name w:val="Unresolved Mention"/>
    <w:basedOn w:val="DefaultParagraphFont"/>
    <w:uiPriority w:val="99"/>
    <w:semiHidden/>
    <w:unhideWhenUsed/>
    <w:rsid w:val="003206E3"/>
    <w:rPr>
      <w:color w:val="605E5C"/>
      <w:shd w:val="clear" w:color="auto" w:fill="E1DFDD"/>
    </w:rPr>
  </w:style>
  <w:style w:type="table" w:styleId="TableGrid">
    <w:name w:val="Table Grid"/>
    <w:basedOn w:val="TableNormal"/>
    <w:uiPriority w:val="39"/>
    <w:rsid w:val="0032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tripadvisor.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sitbritain.org/2018-snapshot" TargetMode="External"/><Relationship Id="rId11" Type="http://schemas.openxmlformats.org/officeDocument/2006/relationships/hyperlink" Target="https://www.channel4.com/programmes/thomas-cook-rise-fall-of-a-travel-agent"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clXvCcq9IT580pCGGByUgTRSjQ==">AMUW2mVLg0URpjarkydcDUKhN3WSrCyOwtdY8IKjRmhT6dXYEYe3+La8Pxxk1b/66jkLQQuY9fx7SWZx8cZBft5P3YwgqC21BWvcUbRoNAnpQjmNEXtYfh0=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Shaftesbury School</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dc:creator>
  <cp:lastModifiedBy>Lucas.ALLEN</cp:lastModifiedBy>
  <cp:revision>2</cp:revision>
  <dcterms:created xsi:type="dcterms:W3CDTF">2023-05-23T12:22:00Z</dcterms:created>
  <dcterms:modified xsi:type="dcterms:W3CDTF">2023-05-23T12:22:00Z</dcterms:modified>
</cp:coreProperties>
</file>